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96" w:rsidRDefault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OSNOVNA </w:t>
      </w:r>
      <w:r>
        <w:rPr>
          <w:rFonts w:ascii="Times New Roman"/>
          <w:sz w:val="20"/>
        </w:rPr>
        <w:t>Š</w:t>
      </w:r>
      <w:r>
        <w:rPr>
          <w:rFonts w:ascii="Times New Roman"/>
          <w:sz w:val="20"/>
        </w:rPr>
        <w:t>KOLA OKU</w:t>
      </w:r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 xml:space="preserve">ANI </w:t>
      </w:r>
    </w:p>
    <w:p w:rsidR="00616D3F" w:rsidRDefault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ALOJZIJA STEPINCA 5</w:t>
      </w:r>
    </w:p>
    <w:p w:rsidR="00533396" w:rsidRDefault="00616D3F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35430 OKU</w:t>
      </w:r>
      <w:r>
        <w:rPr>
          <w:rFonts w:ascii="Times New Roman"/>
          <w:sz w:val="20"/>
        </w:rPr>
        <w:t>Č</w:t>
      </w:r>
      <w:r>
        <w:rPr>
          <w:rFonts w:ascii="Times New Roman"/>
          <w:sz w:val="20"/>
        </w:rPr>
        <w:t>ANI</w:t>
      </w:r>
    </w:p>
    <w:p w:rsidR="00616D3F" w:rsidRDefault="00616D3F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OIB:05479459274</w:t>
      </w:r>
    </w:p>
    <w:p w:rsidR="008757B7" w:rsidRDefault="008757B7" w:rsidP="00616D3F">
      <w:pPr>
        <w:pStyle w:val="Tijeloteksta"/>
        <w:ind w:left="0"/>
        <w:rPr>
          <w:rFonts w:ascii="Times New Roman"/>
          <w:sz w:val="20"/>
        </w:rPr>
      </w:pPr>
      <w:r>
        <w:rPr>
          <w:rFonts w:ascii="Times New Roman"/>
          <w:sz w:val="20"/>
        </w:rPr>
        <w:t>13.12.2021.</w:t>
      </w:r>
    </w:p>
    <w:p w:rsidR="00616D3F" w:rsidRDefault="00616D3F" w:rsidP="00616D3F">
      <w:pPr>
        <w:pStyle w:val="Tijeloteksta"/>
        <w:ind w:left="0"/>
        <w:rPr>
          <w:rFonts w:ascii="Times New Roman"/>
          <w:sz w:val="20"/>
        </w:rPr>
      </w:pPr>
    </w:p>
    <w:p w:rsidR="00616D3F" w:rsidRDefault="00616D3F" w:rsidP="00616D3F">
      <w:pPr>
        <w:pStyle w:val="Tijeloteksta"/>
        <w:ind w:left="0"/>
        <w:rPr>
          <w:rFonts w:ascii="Times New Roman"/>
          <w:sz w:val="21"/>
        </w:rPr>
      </w:pPr>
    </w:p>
    <w:p w:rsidR="00533396" w:rsidRPr="00C268BC" w:rsidRDefault="00CC1A5A" w:rsidP="00C268BC">
      <w:pPr>
        <w:pStyle w:val="Bezproreda"/>
        <w:jc w:val="center"/>
        <w:rPr>
          <w:b/>
        </w:rPr>
      </w:pPr>
      <w:r>
        <w:rPr>
          <w:b/>
          <w:w w:val="105"/>
        </w:rPr>
        <w:t xml:space="preserve">IZMJENA </w:t>
      </w:r>
      <w:r w:rsidR="00427F7A" w:rsidRPr="00C268BC">
        <w:rPr>
          <w:b/>
          <w:w w:val="105"/>
        </w:rPr>
        <w:t>PLAN</w:t>
      </w:r>
      <w:r>
        <w:rPr>
          <w:b/>
          <w:w w:val="105"/>
        </w:rPr>
        <w:t>A</w:t>
      </w:r>
      <w:r w:rsidR="00427F7A" w:rsidRPr="00C268BC">
        <w:rPr>
          <w:b/>
          <w:spacing w:val="-11"/>
          <w:w w:val="105"/>
        </w:rPr>
        <w:t xml:space="preserve"> </w:t>
      </w:r>
      <w:r w:rsidR="00427F7A" w:rsidRPr="00C268BC">
        <w:rPr>
          <w:b/>
          <w:w w:val="105"/>
        </w:rPr>
        <w:t>NABAVE</w:t>
      </w:r>
      <w:r w:rsidR="00427F7A" w:rsidRPr="00C268BC">
        <w:rPr>
          <w:b/>
          <w:spacing w:val="-11"/>
          <w:w w:val="105"/>
        </w:rPr>
        <w:t xml:space="preserve"> </w:t>
      </w:r>
      <w:r w:rsidR="00427F7A" w:rsidRPr="00C268BC">
        <w:rPr>
          <w:b/>
          <w:w w:val="105"/>
        </w:rPr>
        <w:t>ZA</w:t>
      </w:r>
      <w:r w:rsidR="00427F7A" w:rsidRPr="00C268BC">
        <w:rPr>
          <w:b/>
          <w:spacing w:val="-10"/>
          <w:w w:val="105"/>
        </w:rPr>
        <w:t xml:space="preserve"> </w:t>
      </w:r>
      <w:r w:rsidR="00427F7A" w:rsidRPr="00C268BC">
        <w:rPr>
          <w:b/>
          <w:w w:val="105"/>
        </w:rPr>
        <w:t>202</w:t>
      </w:r>
      <w:r>
        <w:rPr>
          <w:b/>
          <w:w w:val="105"/>
        </w:rPr>
        <w:t>1</w:t>
      </w:r>
      <w:r w:rsidR="00427F7A" w:rsidRPr="00C268BC">
        <w:rPr>
          <w:b/>
          <w:w w:val="105"/>
        </w:rPr>
        <w:t>.</w:t>
      </w:r>
      <w:r w:rsidR="00427F7A" w:rsidRPr="00C268BC">
        <w:rPr>
          <w:b/>
          <w:spacing w:val="-10"/>
          <w:w w:val="105"/>
        </w:rPr>
        <w:t xml:space="preserve"> </w:t>
      </w:r>
      <w:r w:rsidR="00427F7A" w:rsidRPr="00C268BC">
        <w:rPr>
          <w:b/>
          <w:w w:val="105"/>
        </w:rPr>
        <w:t>GODINU</w:t>
      </w:r>
      <w:r>
        <w:rPr>
          <w:b/>
          <w:w w:val="105"/>
        </w:rPr>
        <w:t xml:space="preserve">-REBALANS </w: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39"/>
        <w:gridCol w:w="1541"/>
        <w:gridCol w:w="1395"/>
        <w:gridCol w:w="2151"/>
        <w:gridCol w:w="1530"/>
        <w:gridCol w:w="1816"/>
        <w:gridCol w:w="1701"/>
      </w:tblGrid>
      <w:tr w:rsidR="00033225" w:rsidTr="006E48CA">
        <w:trPr>
          <w:trHeight w:val="1523"/>
        </w:trPr>
        <w:tc>
          <w:tcPr>
            <w:tcW w:w="698" w:type="dxa"/>
            <w:shd w:val="clear" w:color="auto" w:fill="BFBFBF"/>
          </w:tcPr>
          <w:p w:rsidR="00033225" w:rsidRDefault="00033225" w:rsidP="002737DA">
            <w:pPr>
              <w:pStyle w:val="TableParagraph"/>
              <w:spacing w:before="177" w:line="273" w:lineRule="auto"/>
              <w:ind w:left="47" w:right="28"/>
              <w:rPr>
                <w:rFonts w:ascii="Arial"/>
                <w:b/>
                <w:sz w:val="18"/>
              </w:rPr>
            </w:pPr>
            <w:proofErr w:type="spellStart"/>
            <w:r>
              <w:rPr>
                <w:rFonts w:ascii="Arial"/>
                <w:b/>
                <w:sz w:val="18"/>
              </w:rPr>
              <w:t>Eviden</w:t>
            </w:r>
            <w:proofErr w:type="spellEnd"/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cijski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broj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nabav</w:t>
            </w:r>
            <w:proofErr w:type="spellEnd"/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e</w:t>
            </w:r>
          </w:p>
        </w:tc>
        <w:tc>
          <w:tcPr>
            <w:tcW w:w="2239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59"/>
              <w:ind w:left="40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Predmet</w:t>
            </w:r>
            <w:r>
              <w:rPr>
                <w:rFonts w:ascii="Arial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nabave</w:t>
            </w:r>
          </w:p>
        </w:tc>
        <w:tc>
          <w:tcPr>
            <w:tcW w:w="154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68" w:line="273" w:lineRule="auto"/>
              <w:ind w:left="151" w:right="131" w:firstLine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Procijenjena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vrijednost bez</w:t>
            </w:r>
            <w:r>
              <w:rPr>
                <w:rFonts w:ascii="Arial"/>
                <w:b/>
                <w:spacing w:val="-50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pdv-a</w:t>
            </w:r>
            <w:proofErr w:type="spellEnd"/>
          </w:p>
        </w:tc>
        <w:tc>
          <w:tcPr>
            <w:tcW w:w="1395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367" w:right="147" w:hanging="19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Vrijednost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w w:val="105"/>
                <w:sz w:val="18"/>
              </w:rPr>
              <w:t>pdv-om</w:t>
            </w:r>
            <w:proofErr w:type="spellEnd"/>
          </w:p>
        </w:tc>
        <w:tc>
          <w:tcPr>
            <w:tcW w:w="215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59"/>
              <w:ind w:left="212" w:right="1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Vrsta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8"/>
              </w:rPr>
              <w:t>postupka</w:t>
            </w:r>
          </w:p>
        </w:tc>
        <w:tc>
          <w:tcPr>
            <w:tcW w:w="1530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179" w:right="161" w:firstLine="7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Sklapa li se</w:t>
            </w:r>
            <w:r>
              <w:rPr>
                <w:rFonts w:asci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8"/>
              </w:rPr>
              <w:t>Ugovor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ili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OS</w:t>
            </w:r>
          </w:p>
        </w:tc>
        <w:tc>
          <w:tcPr>
            <w:tcW w:w="1816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168" w:line="273" w:lineRule="auto"/>
              <w:ind w:left="236" w:right="225" w:firstLine="2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Planirani</w:t>
            </w:r>
            <w:r>
              <w:rPr>
                <w:rFonts w:ascii="Arial" w:hAnsi="Arial"/>
                <w:b/>
                <w:spacing w:val="-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početak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postupka</w:t>
            </w:r>
          </w:p>
        </w:tc>
        <w:tc>
          <w:tcPr>
            <w:tcW w:w="1701" w:type="dxa"/>
            <w:shd w:val="clear" w:color="auto" w:fill="BFBFBF"/>
          </w:tcPr>
          <w:p w:rsidR="00033225" w:rsidRDefault="00033225">
            <w:pPr>
              <w:pStyle w:val="TableParagraph"/>
              <w:jc w:val="left"/>
              <w:rPr>
                <w:rFonts w:ascii="Calibri"/>
                <w:sz w:val="20"/>
              </w:rPr>
            </w:pPr>
          </w:p>
          <w:p w:rsidR="00033225" w:rsidRDefault="00033225">
            <w:pPr>
              <w:pStyle w:val="TableParagraph"/>
              <w:spacing w:before="5"/>
              <w:jc w:val="left"/>
              <w:rPr>
                <w:rFonts w:ascii="Calibri"/>
                <w:sz w:val="23"/>
              </w:rPr>
            </w:pPr>
          </w:p>
          <w:p w:rsidR="00033225" w:rsidRDefault="00033225">
            <w:pPr>
              <w:pStyle w:val="TableParagraph"/>
              <w:spacing w:line="273" w:lineRule="auto"/>
              <w:ind w:left="170" w:hanging="140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Planirano</w:t>
            </w:r>
            <w:r>
              <w:rPr>
                <w:rFonts w:asci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trajanje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Ugovora</w:t>
            </w:r>
            <w:r>
              <w:rPr>
                <w:rFonts w:asci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ili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OS</w:t>
            </w:r>
          </w:p>
        </w:tc>
      </w:tr>
      <w:tr w:rsidR="00033225" w:rsidTr="006E48CA">
        <w:trPr>
          <w:trHeight w:val="696"/>
        </w:trPr>
        <w:tc>
          <w:tcPr>
            <w:tcW w:w="698" w:type="dxa"/>
          </w:tcPr>
          <w:p w:rsidR="00033225" w:rsidRDefault="00642450" w:rsidP="002737DA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 za higijenske potrebe i njegu</w:t>
            </w:r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25.600,00</w:t>
            </w:r>
          </w:p>
        </w:tc>
        <w:tc>
          <w:tcPr>
            <w:tcW w:w="1395" w:type="dxa"/>
          </w:tcPr>
          <w:p w:rsidR="00033225" w:rsidRDefault="008D772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32.000,00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659"/>
        </w:trPr>
        <w:tc>
          <w:tcPr>
            <w:tcW w:w="698" w:type="dxa"/>
          </w:tcPr>
          <w:p w:rsidR="00033225" w:rsidRDefault="00642450" w:rsidP="002737DA"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Materijal i sredstva za čišćenje</w:t>
            </w:r>
            <w:r w:rsidR="008D772F">
              <w:rPr>
                <w:sz w:val="18"/>
              </w:rPr>
              <w:t xml:space="preserve"> i </w:t>
            </w:r>
            <w:proofErr w:type="spellStart"/>
            <w:r w:rsidR="008D772F">
              <w:rPr>
                <w:sz w:val="18"/>
              </w:rPr>
              <w:t>ost.materijal</w:t>
            </w:r>
            <w:proofErr w:type="spellEnd"/>
          </w:p>
        </w:tc>
        <w:tc>
          <w:tcPr>
            <w:tcW w:w="1541" w:type="dxa"/>
          </w:tcPr>
          <w:p w:rsidR="00033225" w:rsidRDefault="002F0351" w:rsidP="00427F7A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34.880,00</w:t>
            </w:r>
          </w:p>
        </w:tc>
        <w:tc>
          <w:tcPr>
            <w:tcW w:w="1395" w:type="dxa"/>
          </w:tcPr>
          <w:p w:rsidR="00033225" w:rsidRDefault="008D772F" w:rsidP="00283BBD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43.360,00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  <w:tr w:rsidR="00033225" w:rsidTr="006E48CA">
        <w:trPr>
          <w:trHeight w:val="474"/>
        </w:trPr>
        <w:tc>
          <w:tcPr>
            <w:tcW w:w="698" w:type="dxa"/>
          </w:tcPr>
          <w:p w:rsidR="00033225" w:rsidRDefault="00642450" w:rsidP="002737DA">
            <w:pPr>
              <w:pStyle w:val="TableParagraph"/>
              <w:spacing w:before="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239" w:type="dxa"/>
          </w:tcPr>
          <w:p w:rsidR="00033225" w:rsidRDefault="00033225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Uredski materijal ,</w:t>
            </w:r>
          </w:p>
          <w:p w:rsidR="00033225" w:rsidRDefault="00BD7CE7" w:rsidP="00427F7A">
            <w:pPr>
              <w:pStyle w:val="TableParagraph"/>
              <w:spacing w:line="182" w:lineRule="exact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papiri, tinte,  toneri</w:t>
            </w:r>
          </w:p>
        </w:tc>
        <w:tc>
          <w:tcPr>
            <w:tcW w:w="1541" w:type="dxa"/>
          </w:tcPr>
          <w:p w:rsidR="00033225" w:rsidRDefault="002F0351" w:rsidP="00565B8E">
            <w:pPr>
              <w:pStyle w:val="TableParagraph"/>
              <w:ind w:right="1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565B8E">
              <w:rPr>
                <w:sz w:val="18"/>
              </w:rPr>
              <w:t>2.240</w:t>
            </w:r>
            <w:r>
              <w:rPr>
                <w:sz w:val="18"/>
              </w:rPr>
              <w:t>,00</w:t>
            </w:r>
          </w:p>
        </w:tc>
        <w:tc>
          <w:tcPr>
            <w:tcW w:w="1395" w:type="dxa"/>
          </w:tcPr>
          <w:p w:rsidR="00033225" w:rsidRDefault="003D4FFF" w:rsidP="00565B8E">
            <w:pPr>
              <w:pStyle w:val="TableParagraph"/>
              <w:ind w:right="10"/>
              <w:rPr>
                <w:sz w:val="18"/>
              </w:rPr>
            </w:pPr>
            <w:r>
              <w:rPr>
                <w:sz w:val="18"/>
              </w:rPr>
              <w:t>10</w:t>
            </w:r>
            <w:r w:rsidR="00565B8E">
              <w:rPr>
                <w:sz w:val="18"/>
              </w:rPr>
              <w:t>2.8</w:t>
            </w:r>
            <w:r>
              <w:rPr>
                <w:sz w:val="18"/>
              </w:rPr>
              <w:t>00</w:t>
            </w:r>
            <w:r w:rsidR="008D772F">
              <w:rPr>
                <w:sz w:val="18"/>
              </w:rPr>
              <w:t>,00</w:t>
            </w:r>
          </w:p>
        </w:tc>
        <w:tc>
          <w:tcPr>
            <w:tcW w:w="2151" w:type="dxa"/>
          </w:tcPr>
          <w:p w:rsidR="00033225" w:rsidRDefault="00033225" w:rsidP="00427F7A">
            <w:pPr>
              <w:pStyle w:val="TableParagraph"/>
              <w:spacing w:before="22"/>
              <w:ind w:left="213" w:right="197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jednostavna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nabava</w:t>
            </w:r>
          </w:p>
        </w:tc>
        <w:tc>
          <w:tcPr>
            <w:tcW w:w="1530" w:type="dxa"/>
          </w:tcPr>
          <w:p w:rsidR="00033225" w:rsidRDefault="00033225" w:rsidP="00427F7A">
            <w:pPr>
              <w:pStyle w:val="TableParagraph"/>
              <w:ind w:left="163" w:right="137"/>
              <w:rPr>
                <w:sz w:val="18"/>
              </w:rPr>
            </w:pPr>
            <w:r>
              <w:rPr>
                <w:w w:val="105"/>
                <w:sz w:val="18"/>
              </w:rPr>
              <w:t>narudžbenica</w:t>
            </w:r>
          </w:p>
        </w:tc>
        <w:tc>
          <w:tcPr>
            <w:tcW w:w="1816" w:type="dxa"/>
          </w:tcPr>
          <w:p w:rsidR="00033225" w:rsidRDefault="00033225" w:rsidP="00427F7A">
            <w:pPr>
              <w:pStyle w:val="TableParagraph"/>
              <w:ind w:left="147" w:right="124"/>
              <w:rPr>
                <w:sz w:val="18"/>
              </w:rPr>
            </w:pPr>
            <w:r>
              <w:rPr>
                <w:w w:val="105"/>
                <w:sz w:val="18"/>
              </w:rPr>
              <w:t>kroz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godinu</w:t>
            </w:r>
          </w:p>
        </w:tc>
        <w:tc>
          <w:tcPr>
            <w:tcW w:w="1701" w:type="dxa"/>
          </w:tcPr>
          <w:p w:rsidR="00033225" w:rsidRDefault="00BD7CE7" w:rsidP="00427F7A">
            <w:pPr>
              <w:pStyle w:val="TableParagraph"/>
              <w:ind w:left="201" w:right="177"/>
              <w:rPr>
                <w:sz w:val="18"/>
              </w:rPr>
            </w:pPr>
            <w:r>
              <w:rPr>
                <w:sz w:val="18"/>
              </w:rPr>
              <w:t>tijekom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godine</w:t>
            </w:r>
          </w:p>
        </w:tc>
      </w:tr>
    </w:tbl>
    <w:p w:rsidR="002615FD" w:rsidRDefault="002615FD" w:rsidP="002615FD">
      <w:pPr>
        <w:pStyle w:val="Bezproreda"/>
        <w:jc w:val="right"/>
        <w:rPr>
          <w:sz w:val="18"/>
          <w:szCs w:val="18"/>
        </w:rPr>
      </w:pPr>
    </w:p>
    <w:p w:rsidR="002737DA" w:rsidRDefault="002737DA" w:rsidP="002615FD">
      <w:pPr>
        <w:pStyle w:val="Bezproreda"/>
        <w:jc w:val="right"/>
        <w:rPr>
          <w:sz w:val="18"/>
          <w:szCs w:val="18"/>
        </w:rPr>
      </w:pPr>
    </w:p>
    <w:p w:rsidR="002737DA" w:rsidRDefault="002737DA" w:rsidP="002615FD">
      <w:pPr>
        <w:pStyle w:val="Bezproreda"/>
        <w:jc w:val="right"/>
        <w:rPr>
          <w:sz w:val="18"/>
          <w:szCs w:val="18"/>
        </w:rPr>
      </w:pPr>
    </w:p>
    <w:p w:rsidR="008431F8" w:rsidRDefault="002615FD" w:rsidP="002615FD">
      <w:pPr>
        <w:pStyle w:val="Bezproreda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</w:t>
      </w:r>
    </w:p>
    <w:p w:rsidR="002615FD" w:rsidRDefault="002615FD" w:rsidP="002615FD">
      <w:pPr>
        <w:pStyle w:val="Bezprored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27F7A" w:rsidRPr="002615FD">
        <w:rPr>
          <w:sz w:val="18"/>
          <w:szCs w:val="18"/>
        </w:rPr>
        <w:t>Ravnatelj</w:t>
      </w:r>
      <w:r w:rsidRPr="002615FD">
        <w:rPr>
          <w:sz w:val="18"/>
          <w:szCs w:val="18"/>
        </w:rPr>
        <w:t>ica škole:</w:t>
      </w:r>
    </w:p>
    <w:p w:rsidR="002615FD" w:rsidRPr="002615FD" w:rsidRDefault="002615FD" w:rsidP="002615FD">
      <w:pPr>
        <w:pStyle w:val="Bezproreda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Ivana Mijatović, </w:t>
      </w:r>
      <w:proofErr w:type="spellStart"/>
      <w:r>
        <w:rPr>
          <w:sz w:val="18"/>
          <w:szCs w:val="18"/>
        </w:rPr>
        <w:t>dipl.učiteljica</w:t>
      </w:r>
      <w:proofErr w:type="spellEnd"/>
    </w:p>
    <w:sectPr w:rsidR="002615FD" w:rsidRPr="002615FD">
      <w:type w:val="continuous"/>
      <w:pgSz w:w="15840" w:h="12240" w:orient="landscape"/>
      <w:pgMar w:top="1140" w:right="8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6"/>
    <w:rsid w:val="00030AA8"/>
    <w:rsid w:val="00033225"/>
    <w:rsid w:val="00093C71"/>
    <w:rsid w:val="001F7B6B"/>
    <w:rsid w:val="002104CF"/>
    <w:rsid w:val="002615FD"/>
    <w:rsid w:val="002737DA"/>
    <w:rsid w:val="00283BBD"/>
    <w:rsid w:val="00294AB0"/>
    <w:rsid w:val="002F0351"/>
    <w:rsid w:val="003C2436"/>
    <w:rsid w:val="003D4FFF"/>
    <w:rsid w:val="00427F7A"/>
    <w:rsid w:val="005323A3"/>
    <w:rsid w:val="00533396"/>
    <w:rsid w:val="00565B8E"/>
    <w:rsid w:val="005B7345"/>
    <w:rsid w:val="00616D3F"/>
    <w:rsid w:val="00642450"/>
    <w:rsid w:val="006E48CA"/>
    <w:rsid w:val="008431F8"/>
    <w:rsid w:val="008757B7"/>
    <w:rsid w:val="008D772F"/>
    <w:rsid w:val="00BD7CE7"/>
    <w:rsid w:val="00C268BC"/>
    <w:rsid w:val="00CC1A5A"/>
    <w:rsid w:val="00D22619"/>
    <w:rsid w:val="00F20F9A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3791"/>
  <w15:docId w15:val="{52C2642B-788F-4852-B0EF-36E4E0F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43"/>
    </w:pPr>
    <w:rPr>
      <w:rFonts w:ascii="Calibri" w:eastAsia="Calibri" w:hAnsi="Calibri" w:cs="Calibri"/>
      <w:sz w:val="18"/>
      <w:szCs w:val="18"/>
    </w:rPr>
  </w:style>
  <w:style w:type="paragraph" w:styleId="Naslov">
    <w:name w:val="Title"/>
    <w:basedOn w:val="Normal"/>
    <w:uiPriority w:val="1"/>
    <w:qFormat/>
    <w:pPr>
      <w:spacing w:before="1"/>
      <w:ind w:left="10153" w:right="3252"/>
    </w:pPr>
    <w:rPr>
      <w:rFonts w:ascii="Calibri" w:eastAsia="Calibri" w:hAnsi="Calibri" w:cs="Calibri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ezproreda">
    <w:name w:val="No Spacing"/>
    <w:uiPriority w:val="1"/>
    <w:qFormat/>
    <w:rsid w:val="002615FD"/>
    <w:rPr>
      <w:rFonts w:ascii="Microsoft Sans Serif" w:eastAsia="Microsoft Sans Serif" w:hAnsi="Microsoft Sans Serif" w:cs="Microsoft Sans Serif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7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7DA"/>
    <w:rPr>
      <w:rFonts w:ascii="Segoe UI" w:eastAsia="Microsoft Sans Serif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D08-A287-4EF8-9509-D4D2F6B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nabave 2021.godine (za eojn).xlsx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nabave 2021.godine (za eojn).xlsx</dc:title>
  <dc:creator>Omisalj</dc:creator>
  <cp:lastModifiedBy>Svjetlana</cp:lastModifiedBy>
  <cp:revision>26</cp:revision>
  <cp:lastPrinted>2021-12-13T07:10:00Z</cp:lastPrinted>
  <dcterms:created xsi:type="dcterms:W3CDTF">2021-12-10T07:25:00Z</dcterms:created>
  <dcterms:modified xsi:type="dcterms:W3CDTF">2021-12-13T07:10:00Z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LastSaved">
    <vt:filetime>2021-12-10T00:00:00Z</vt:filetime>
  </property>
</Properties>
</file>